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5A" w:rsidRPr="00B421F4" w:rsidRDefault="00B57166" w:rsidP="00E6615A">
      <w:pPr>
        <w:jc w:val="both"/>
        <w:rPr>
          <w:bCs/>
          <w:sz w:val="22"/>
          <w:szCs w:val="22"/>
        </w:rPr>
      </w:pPr>
      <w:r w:rsidRPr="00B421F4">
        <w:rPr>
          <w:b/>
          <w:bCs/>
          <w:sz w:val="22"/>
          <w:szCs w:val="22"/>
        </w:rPr>
        <w:t>DZP/</w:t>
      </w:r>
      <w:r w:rsidR="00AB065D" w:rsidRPr="00B421F4">
        <w:rPr>
          <w:b/>
          <w:bCs/>
          <w:sz w:val="22"/>
          <w:szCs w:val="22"/>
        </w:rPr>
        <w:t>PN/26/2019</w:t>
      </w:r>
      <w:r w:rsidRPr="00B421F4">
        <w:rPr>
          <w:b/>
          <w:bCs/>
          <w:sz w:val="22"/>
          <w:szCs w:val="22"/>
        </w:rPr>
        <w:t xml:space="preserve">                                                     </w:t>
      </w:r>
      <w:r w:rsidRPr="00B421F4">
        <w:rPr>
          <w:b/>
          <w:bCs/>
          <w:color w:val="FF0000"/>
          <w:sz w:val="22"/>
          <w:szCs w:val="22"/>
        </w:rPr>
        <w:t xml:space="preserve">                          </w:t>
      </w:r>
      <w:r w:rsidRPr="00B421F4">
        <w:rPr>
          <w:b/>
          <w:bCs/>
          <w:sz w:val="22"/>
          <w:szCs w:val="22"/>
        </w:rPr>
        <w:t xml:space="preserve">Załącznik nr </w:t>
      </w:r>
      <w:r w:rsidR="00B50AC3" w:rsidRPr="00B421F4">
        <w:rPr>
          <w:b/>
          <w:bCs/>
          <w:sz w:val="22"/>
          <w:szCs w:val="22"/>
        </w:rPr>
        <w:t>2.1</w:t>
      </w:r>
      <w:r w:rsidR="001C2A0A" w:rsidRPr="00B421F4">
        <w:rPr>
          <w:b/>
          <w:bCs/>
          <w:sz w:val="22"/>
          <w:szCs w:val="22"/>
        </w:rPr>
        <w:t xml:space="preserve"> do </w:t>
      </w:r>
      <w:r w:rsidR="00AB065D" w:rsidRPr="00B421F4">
        <w:rPr>
          <w:b/>
          <w:bCs/>
          <w:sz w:val="22"/>
          <w:szCs w:val="22"/>
        </w:rPr>
        <w:t>SIWZ</w:t>
      </w:r>
    </w:p>
    <w:p w:rsidR="00B57166" w:rsidRPr="00B421F4" w:rsidRDefault="00B57166" w:rsidP="00E6615A">
      <w:pPr>
        <w:jc w:val="both"/>
        <w:rPr>
          <w:bCs/>
          <w:sz w:val="22"/>
          <w:szCs w:val="22"/>
        </w:rPr>
      </w:pPr>
    </w:p>
    <w:p w:rsidR="00FA129E" w:rsidRPr="00B421F4" w:rsidRDefault="00FA129E" w:rsidP="00FA129E">
      <w:pPr>
        <w:pStyle w:val="NormalnyWeb"/>
        <w:spacing w:before="0" w:after="0"/>
        <w:rPr>
          <w:rFonts w:ascii="Times New Roman" w:hAnsi="Times New Roman" w:cs="Times New Roman"/>
          <w:b/>
          <w:sz w:val="22"/>
          <w:szCs w:val="22"/>
        </w:rPr>
      </w:pPr>
      <w:r w:rsidRPr="00B421F4">
        <w:rPr>
          <w:rFonts w:ascii="Times New Roman" w:hAnsi="Times New Roman" w:cs="Times New Roman"/>
          <w:b/>
          <w:bCs/>
          <w:sz w:val="22"/>
          <w:szCs w:val="22"/>
        </w:rPr>
        <w:t>Zadanie nr 1 -</w:t>
      </w:r>
      <w:r w:rsidRPr="00B421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42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Transport sanitarny typu „S” i typu „T”</w:t>
      </w:r>
      <w:r w:rsidR="00B50AC3" w:rsidRPr="00B42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177A14" w:rsidRPr="00B421F4" w:rsidRDefault="00177A14" w:rsidP="00E6615A">
      <w:pPr>
        <w:jc w:val="both"/>
        <w:rPr>
          <w:bCs/>
          <w:sz w:val="22"/>
          <w:szCs w:val="22"/>
        </w:rPr>
      </w:pPr>
    </w:p>
    <w:p w:rsidR="00E6615A" w:rsidRPr="00B421F4" w:rsidRDefault="00FA129E" w:rsidP="00FA12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Toc99869503"/>
      <w:bookmarkStart w:id="1" w:name="_Toc101325555"/>
      <w:r w:rsidRPr="00B421F4">
        <w:rPr>
          <w:b/>
          <w:bCs/>
          <w:sz w:val="22"/>
          <w:szCs w:val="22"/>
        </w:rPr>
        <w:t xml:space="preserve">                                                         I.</w:t>
      </w:r>
      <w:r w:rsidR="00E6615A" w:rsidRPr="00B421F4">
        <w:rPr>
          <w:b/>
          <w:bCs/>
          <w:sz w:val="22"/>
          <w:szCs w:val="22"/>
        </w:rPr>
        <w:t xml:space="preserve"> OPIS PRZEDMIOTU </w:t>
      </w:r>
      <w:bookmarkEnd w:id="0"/>
      <w:bookmarkEnd w:id="1"/>
      <w:r w:rsidR="00C65954" w:rsidRPr="00B421F4">
        <w:rPr>
          <w:b/>
          <w:bCs/>
          <w:sz w:val="22"/>
          <w:szCs w:val="22"/>
        </w:rPr>
        <w:t>ZAMÓWIENIA</w:t>
      </w:r>
      <w:r w:rsidR="00E579D4" w:rsidRPr="00B421F4">
        <w:rPr>
          <w:b/>
          <w:bCs/>
          <w:sz w:val="22"/>
          <w:szCs w:val="22"/>
        </w:rPr>
        <w:t xml:space="preserve"> </w:t>
      </w:r>
    </w:p>
    <w:p w:rsidR="00E579D4" w:rsidRPr="00B421F4" w:rsidRDefault="00E579D4" w:rsidP="00452D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C3682" w:rsidRPr="00B421F4" w:rsidRDefault="00E6615A" w:rsidP="00B50AC3">
      <w:pPr>
        <w:pStyle w:val="NormalnyWeb"/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42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Przedmiotem </w:t>
      </w:r>
      <w:r w:rsidR="00C65954" w:rsidRPr="00B42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zamówienia</w:t>
      </w:r>
      <w:r w:rsidRPr="00B42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jest </w:t>
      </w:r>
      <w:r w:rsidR="00FA129E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>świadczenie usług</w:t>
      </w:r>
      <w:r w:rsidR="00AB065D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transportu sanitarnego</w:t>
      </w:r>
      <w:r w:rsidR="00665960" w:rsidRPr="00B421F4">
        <w:rPr>
          <w:rFonts w:ascii="Times New Roman" w:hAnsi="Times New Roman" w:cs="Times New Roman"/>
          <w:bCs/>
          <w:sz w:val="22"/>
          <w:szCs w:val="22"/>
        </w:rPr>
        <w:t xml:space="preserve">  pacjentów</w:t>
      </w:r>
      <w:r w:rsidR="00B57166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1WSzKzP</w:t>
      </w:r>
      <w:r w:rsidR="00665960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65960" w:rsidRPr="00B421F4">
        <w:rPr>
          <w:rFonts w:ascii="Times New Roman" w:hAnsi="Times New Roman" w:cs="Times New Roman"/>
          <w:bCs/>
          <w:sz w:val="22"/>
          <w:szCs w:val="22"/>
        </w:rPr>
        <w:t xml:space="preserve">całodobowo oraz przez wszystkie dni tygodnia, zapewniając całodobową gotowość do wykonania  przewozu  oraz  stałą  łączność telefoniczną </w:t>
      </w:r>
      <w:r w:rsidR="009F1C96" w:rsidRPr="00B421F4">
        <w:rPr>
          <w:rFonts w:ascii="Times New Roman" w:hAnsi="Times New Roman" w:cs="Times New Roman"/>
          <w:bCs/>
          <w:sz w:val="22"/>
          <w:szCs w:val="22"/>
        </w:rPr>
        <w:t>–</w:t>
      </w:r>
      <w:r w:rsidR="00665960" w:rsidRPr="00B421F4">
        <w:rPr>
          <w:rFonts w:ascii="Times New Roman" w:hAnsi="Times New Roman" w:cs="Times New Roman"/>
          <w:bCs/>
          <w:sz w:val="22"/>
          <w:szCs w:val="22"/>
        </w:rPr>
        <w:t xml:space="preserve"> w zakresie</w:t>
      </w:r>
      <w:r w:rsidR="00FA129E" w:rsidRPr="00B421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129E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>t</w:t>
      </w:r>
      <w:r w:rsidR="00AF1452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>ransport</w:t>
      </w:r>
      <w:r w:rsidR="00FA129E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>u sanitarnego</w:t>
      </w:r>
      <w:r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typu „S” i typu „T”</w:t>
      </w:r>
      <w:r w:rsidR="00795621" w:rsidRPr="00B421F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071142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AF1452" w:rsidRPr="00B421F4">
        <w:rPr>
          <w:rFonts w:ascii="Times New Roman" w:hAnsi="Times New Roman" w:cs="Times New Roman"/>
          <w:sz w:val="22"/>
          <w:szCs w:val="22"/>
        </w:rPr>
        <w:t>w granicach i poza granicami miasta</w:t>
      </w:r>
      <w:r w:rsidR="00FA129E" w:rsidRPr="00B421F4">
        <w:rPr>
          <w:rFonts w:ascii="Times New Roman" w:hAnsi="Times New Roman" w:cs="Times New Roman"/>
          <w:sz w:val="22"/>
          <w:szCs w:val="22"/>
        </w:rPr>
        <w:t xml:space="preserve"> Lublin.</w:t>
      </w:r>
    </w:p>
    <w:p w:rsidR="00E6615A" w:rsidRPr="00B421F4" w:rsidRDefault="00E6615A" w:rsidP="00E661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3166B" w:rsidRPr="00B421F4" w:rsidRDefault="0083166B" w:rsidP="00831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b/>
          <w:bCs/>
          <w:sz w:val="22"/>
          <w:szCs w:val="22"/>
        </w:rPr>
        <w:t>I.1. Transport sanitarny typu „S”</w:t>
      </w:r>
      <w:r w:rsidRPr="00B421F4">
        <w:rPr>
          <w:i/>
          <w:sz w:val="22"/>
          <w:szCs w:val="22"/>
        </w:rPr>
        <w:t xml:space="preserve"> </w:t>
      </w:r>
      <w:r w:rsidRPr="00B421F4">
        <w:rPr>
          <w:b/>
          <w:i/>
          <w:sz w:val="22"/>
          <w:szCs w:val="22"/>
        </w:rPr>
        <w:t>(transport z lekarzem)</w:t>
      </w:r>
      <w:r w:rsidRPr="00B421F4">
        <w:rPr>
          <w:i/>
          <w:sz w:val="22"/>
          <w:szCs w:val="22"/>
        </w:rPr>
        <w:t xml:space="preserve">: </w:t>
      </w:r>
      <w:r w:rsidRPr="00B421F4">
        <w:rPr>
          <w:b/>
          <w:bCs/>
          <w:sz w:val="22"/>
          <w:szCs w:val="22"/>
        </w:rPr>
        <w:t xml:space="preserve"> - </w:t>
      </w:r>
      <w:r w:rsidRPr="00B421F4">
        <w:rPr>
          <w:sz w:val="22"/>
          <w:szCs w:val="22"/>
        </w:rPr>
        <w:t xml:space="preserve">przewóz pacjentów </w:t>
      </w:r>
      <w:r w:rsidRPr="00B421F4">
        <w:rPr>
          <w:b/>
          <w:sz w:val="22"/>
          <w:szCs w:val="22"/>
        </w:rPr>
        <w:t xml:space="preserve">w </w:t>
      </w:r>
      <w:r w:rsidRPr="00B421F4">
        <w:rPr>
          <w:sz w:val="22"/>
          <w:szCs w:val="22"/>
        </w:rPr>
        <w:t>przez całą dobę przez wszystkie dni w roku:</w:t>
      </w:r>
    </w:p>
    <w:p w:rsidR="0083166B" w:rsidRPr="00B421F4" w:rsidRDefault="0083166B" w:rsidP="0083166B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 xml:space="preserve">w granicach  administracyjnych Lublina </w:t>
      </w:r>
    </w:p>
    <w:p w:rsidR="0083166B" w:rsidRPr="00B421F4" w:rsidRDefault="0083166B" w:rsidP="0083166B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 xml:space="preserve">poza granicami administracyjnymi Lublina, </w:t>
      </w:r>
    </w:p>
    <w:p w:rsidR="0083166B" w:rsidRPr="00B421F4" w:rsidRDefault="0083166B" w:rsidP="0083166B">
      <w:p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realizowane przez</w:t>
      </w:r>
      <w:r w:rsidR="00FA129E" w:rsidRPr="00B421F4">
        <w:rPr>
          <w:sz w:val="22"/>
          <w:szCs w:val="22"/>
        </w:rPr>
        <w:t xml:space="preserve"> Wykonawcę zgodnie ze zleceniem Zamawiającego.</w:t>
      </w:r>
    </w:p>
    <w:p w:rsidR="0083166B" w:rsidRPr="00B421F4" w:rsidRDefault="0083166B" w:rsidP="008316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166B" w:rsidRPr="00B421F4" w:rsidRDefault="00B50AC3" w:rsidP="0083166B">
      <w:pPr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Przez</w:t>
      </w:r>
      <w:r w:rsidR="0083166B" w:rsidRPr="00B421F4">
        <w:rPr>
          <w:sz w:val="22"/>
          <w:szCs w:val="22"/>
        </w:rPr>
        <w:t xml:space="preserve"> transport specjalistyczny rozumie się:</w:t>
      </w:r>
    </w:p>
    <w:p w:rsidR="0083166B" w:rsidRPr="00B421F4" w:rsidRDefault="0083166B" w:rsidP="0083166B">
      <w:pPr>
        <w:widowControl w:val="0"/>
        <w:ind w:left="36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-</w:t>
      </w:r>
      <w:r w:rsidRPr="00B421F4">
        <w:rPr>
          <w:sz w:val="22"/>
          <w:szCs w:val="22"/>
        </w:rPr>
        <w:t xml:space="preserve">   przewiezienie pacjenta zgodnie ze zleceniem transportu,</w:t>
      </w:r>
    </w:p>
    <w:p w:rsidR="00AB19D5" w:rsidRDefault="0083166B" w:rsidP="00AB19D5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>- opiekę medyczną</w:t>
      </w:r>
      <w:r w:rsidRPr="00B421F4">
        <w:rPr>
          <w:sz w:val="22"/>
          <w:szCs w:val="22"/>
        </w:rPr>
        <w:t xml:space="preserve"> zespołu specjalistycznego podczas transportu – stosownie do   uregulowań prawnych Ustawy o Państwowym Ratownictwie Medycznym, i  standardów NFZ </w:t>
      </w:r>
      <w:r w:rsidRPr="00AB19D5">
        <w:rPr>
          <w:b/>
          <w:sz w:val="22"/>
          <w:szCs w:val="22"/>
        </w:rPr>
        <w:t xml:space="preserve">- co najmniej </w:t>
      </w:r>
    </w:p>
    <w:p w:rsidR="0083166B" w:rsidRPr="00AB19D5" w:rsidRDefault="0083166B" w:rsidP="00AB19D5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AB19D5">
        <w:rPr>
          <w:b/>
          <w:sz w:val="22"/>
          <w:szCs w:val="22"/>
        </w:rPr>
        <w:t>3 osoby uprawnione do wykonywania medycznych czynności ratunkowych</w:t>
      </w:r>
      <w:r w:rsidR="00B50AC3" w:rsidRPr="00AB19D5">
        <w:rPr>
          <w:b/>
          <w:sz w:val="22"/>
          <w:szCs w:val="22"/>
        </w:rPr>
        <w:t>, w tym lekarz systemu oraz pielęgniarka systemu lub ratownik medyczny,</w:t>
      </w:r>
    </w:p>
    <w:p w:rsidR="0083166B" w:rsidRPr="00B421F4" w:rsidRDefault="0083166B" w:rsidP="0083166B">
      <w:pPr>
        <w:widowControl w:val="0"/>
        <w:ind w:left="36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-</w:t>
      </w:r>
      <w:r w:rsidRPr="00B421F4">
        <w:rPr>
          <w:sz w:val="22"/>
          <w:szCs w:val="22"/>
        </w:rPr>
        <w:t xml:space="preserve">  przeniesienie pacjenta na noszach – gwarantujący komfort i bezpieczeństwo pacjenta, </w:t>
      </w:r>
      <w:r w:rsidRPr="00B421F4">
        <w:rPr>
          <w:sz w:val="22"/>
          <w:szCs w:val="22"/>
        </w:rPr>
        <w:br/>
        <w:t xml:space="preserve">w zależności od potrzeb (m. in. sala chorych – karetka, karetka – pracownia diagnostyczna </w:t>
      </w:r>
      <w:r w:rsidRPr="00B421F4">
        <w:rPr>
          <w:sz w:val="22"/>
          <w:szCs w:val="22"/>
        </w:rPr>
        <w:br/>
        <w:t xml:space="preserve"> i  odwrotnie)</w:t>
      </w:r>
    </w:p>
    <w:p w:rsidR="0083166B" w:rsidRPr="00B421F4" w:rsidRDefault="0083166B" w:rsidP="0083166B">
      <w:pPr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Rozliczanie transportu w granicach administracyjnych Lublina – stawka ryczałtowa.</w:t>
      </w:r>
    </w:p>
    <w:p w:rsidR="0083166B" w:rsidRPr="00B421F4" w:rsidRDefault="0083166B" w:rsidP="0083166B">
      <w:pPr>
        <w:pStyle w:val="Akapitzlist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Rozliczanie transportu poza granicami miasta Lublina – </w:t>
      </w:r>
      <w:r w:rsidRPr="00B421F4">
        <w:rPr>
          <w:sz w:val="22"/>
          <w:szCs w:val="22"/>
          <w:u w:val="single"/>
        </w:rPr>
        <w:t>stawką za „kilometr</w:t>
      </w:r>
      <w:r w:rsidRPr="00B421F4">
        <w:rPr>
          <w:sz w:val="22"/>
          <w:szCs w:val="22"/>
        </w:rPr>
        <w:t xml:space="preserve">”  wg zasady: liczba przejechanych kilometrów x stawka za jeden kilometr oraz czas pracy personelu, gdzie jednostką rozliczeniową jest stawka ryczałtowa tj. dla transportu w granicach administracyjnych Lublina. </w:t>
      </w:r>
    </w:p>
    <w:p w:rsidR="0083166B" w:rsidRPr="00B421F4" w:rsidRDefault="0083166B" w:rsidP="0083166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  <w:u w:val="single"/>
        </w:rPr>
        <w:t>Specjalistyczny środek transportu sanitarnego</w:t>
      </w:r>
      <w:r w:rsidRPr="00B421F4">
        <w:rPr>
          <w:sz w:val="22"/>
          <w:szCs w:val="22"/>
        </w:rPr>
        <w:t xml:space="preserve"> musi być pojazdem uprzywilejowanym w ruchu drogowym, wyposażonym w :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sygnały dźwiękowe i świetlne,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telefon komórkowy lub inny sprzęt w odpowiednim stanie technicznym do porozumiewania się między izbą przyjęć Zleceniodawcy a Zleceniobiorcą,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wymagany sprzęt i aparaturę medyczną zgodnie z aktualnie obowiązującymi wymogami NFZ,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kompletny zestaw leków i wyrobów medycznych zgodnie z wymogami NFZ, 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środki dezynfekcyjne.</w:t>
      </w:r>
    </w:p>
    <w:p w:rsidR="0083166B" w:rsidRPr="00B421F4" w:rsidRDefault="0083166B" w:rsidP="0083166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B421F4">
        <w:rPr>
          <w:sz w:val="22"/>
          <w:szCs w:val="22"/>
          <w:u w:val="single"/>
        </w:rPr>
        <w:t>Przez transport sanitarny Zleceniodawcy rozumie się: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usługi transportu sanitarnego typu „S” realizowane przez Zleceniobiorcę dla Zleceniodawcy zgodnie z jego zleceniem (1WSzK – „miejsce docelowe” –1WSzK lub 1WSzK – „miejsce docelowe”).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usługi transportu sanitarnego typu „S” polegające na przewozie pacjenta z oddziału </w:t>
      </w:r>
      <w:r w:rsidRPr="00B421F4">
        <w:rPr>
          <w:sz w:val="22"/>
          <w:szCs w:val="22"/>
        </w:rPr>
        <w:br/>
        <w:t>(w przypadku chorych w stanie zagrożenia życia) i przewiezieniu go do miejsca wskazanego przez Zleceniodawcę (czyli procedura przeniesienia pacjenta z 1WSzK do innego Szpitala na terenie Lublina) (1WSzK – „miejsce docelowe”).</w:t>
      </w:r>
    </w:p>
    <w:p w:rsidR="0083166B" w:rsidRPr="00B421F4" w:rsidRDefault="0083166B" w:rsidP="0083166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usługi transportu sanitarnego typu „S” polegające na przewozie pacjenta z oddziału </w:t>
      </w:r>
      <w:r w:rsidRPr="00B421F4">
        <w:rPr>
          <w:sz w:val="22"/>
          <w:szCs w:val="22"/>
        </w:rPr>
        <w:br/>
        <w:t xml:space="preserve">(w przypadku chorych w stanie zagrożenia życia) i przewiezieniu go do miejsca wskazanego przez Zleceniodawcę celem odbycia konsultacji specjalistycznej i przewiezienie tego samego pacjenta do siedziby Zleceniodawcy (1WSzK – „miejsce docelowe” – 1WSzK). W przypadku gdy okres oczekiwania na pacjenta, któremu udzielana jest konsultacja, będzie dłuższy niż </w:t>
      </w:r>
      <w:r w:rsidRPr="00B421F4">
        <w:rPr>
          <w:sz w:val="22"/>
          <w:szCs w:val="22"/>
        </w:rPr>
        <w:br/>
        <w:t xml:space="preserve">1 godzina, Zleceniobiorca rozliczy dany transport kwotą równą </w:t>
      </w:r>
      <w:r w:rsidRPr="00B421F4">
        <w:rPr>
          <w:sz w:val="22"/>
          <w:szCs w:val="22"/>
          <w:u w:val="single"/>
        </w:rPr>
        <w:t>130%</w:t>
      </w:r>
      <w:r w:rsidRPr="00B421F4">
        <w:rPr>
          <w:sz w:val="22"/>
          <w:szCs w:val="22"/>
        </w:rPr>
        <w:t xml:space="preserve"> ryczałtu określonego</w:t>
      </w:r>
      <w:r w:rsidRPr="00B421F4">
        <w:rPr>
          <w:sz w:val="22"/>
          <w:szCs w:val="22"/>
        </w:rPr>
        <w:br/>
        <w:t xml:space="preserve"> w „Formularzu ofertowym” za transport typu „S”.</w:t>
      </w:r>
    </w:p>
    <w:p w:rsidR="0083166B" w:rsidRPr="00B421F4" w:rsidRDefault="0083166B" w:rsidP="0083166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421F4">
        <w:rPr>
          <w:sz w:val="22"/>
          <w:szCs w:val="22"/>
          <w:u w:val="single"/>
        </w:rPr>
        <w:lastRenderedPageBreak/>
        <w:t>Przewozy zgłaszane będą telefonicznie</w:t>
      </w:r>
      <w:r w:rsidRPr="00B421F4">
        <w:rPr>
          <w:sz w:val="22"/>
          <w:szCs w:val="22"/>
        </w:rPr>
        <w:t xml:space="preserve">. Po zgłoszeniu Zleceniobiorca ma obowiązek określić czas przyjazdu do Szpitala Zleceniodawcy, </w:t>
      </w:r>
      <w:r w:rsidRPr="00B421F4">
        <w:rPr>
          <w:b/>
          <w:sz w:val="22"/>
          <w:szCs w:val="22"/>
        </w:rPr>
        <w:t>nie może być on jednak dłuższy niż 30 min.</w:t>
      </w:r>
    </w:p>
    <w:p w:rsidR="00AB19D5" w:rsidRDefault="00AB19D5" w:rsidP="0083166B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83166B" w:rsidRPr="00B421F4" w:rsidRDefault="0083166B" w:rsidP="0083166B">
      <w:pPr>
        <w:pStyle w:val="Tekstpodstawowy"/>
        <w:spacing w:after="0"/>
        <w:jc w:val="both"/>
        <w:rPr>
          <w:sz w:val="22"/>
          <w:szCs w:val="22"/>
        </w:rPr>
      </w:pPr>
      <w:r w:rsidRPr="00B421F4">
        <w:rPr>
          <w:b/>
          <w:bCs/>
          <w:sz w:val="22"/>
          <w:szCs w:val="22"/>
        </w:rPr>
        <w:t xml:space="preserve">I.2. Transport sanitarny typu „T” </w:t>
      </w:r>
      <w:r w:rsidRPr="00B421F4">
        <w:rPr>
          <w:sz w:val="22"/>
          <w:szCs w:val="22"/>
        </w:rPr>
        <w:t xml:space="preserve">- </w:t>
      </w:r>
      <w:r w:rsidRPr="00B421F4">
        <w:rPr>
          <w:b/>
          <w:i/>
          <w:color w:val="000000"/>
          <w:sz w:val="22"/>
          <w:szCs w:val="22"/>
        </w:rPr>
        <w:t>”</w:t>
      </w:r>
      <w:r w:rsidRPr="00B421F4">
        <w:rPr>
          <w:i/>
          <w:color w:val="000000"/>
          <w:sz w:val="22"/>
          <w:szCs w:val="22"/>
        </w:rPr>
        <w:t xml:space="preserve"> (z pielęgniarką systemu lub ratownikiem medycznym)</w:t>
      </w:r>
      <w:r w:rsidRPr="00B421F4">
        <w:rPr>
          <w:sz w:val="22"/>
          <w:szCs w:val="22"/>
        </w:rPr>
        <w:t xml:space="preserve">,  przewóz pacjentów przez </w:t>
      </w:r>
      <w:r w:rsidRPr="00B421F4">
        <w:rPr>
          <w:sz w:val="22"/>
          <w:szCs w:val="22"/>
          <w:u w:val="single"/>
        </w:rPr>
        <w:t xml:space="preserve">całą dobę przez wszystkie dni w roku </w:t>
      </w:r>
      <w:r w:rsidRPr="00B421F4">
        <w:rPr>
          <w:sz w:val="22"/>
          <w:szCs w:val="22"/>
        </w:rPr>
        <w:t>:</w:t>
      </w:r>
    </w:p>
    <w:p w:rsidR="0083166B" w:rsidRPr="00B421F4" w:rsidRDefault="0083166B" w:rsidP="0083166B">
      <w:pPr>
        <w:pStyle w:val="Tekstpodstawowy"/>
        <w:numPr>
          <w:ilvl w:val="0"/>
          <w:numId w:val="21"/>
        </w:numPr>
        <w:spacing w:after="0"/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>w granicach administracyjnych Lublina</w:t>
      </w:r>
    </w:p>
    <w:p w:rsidR="0083166B" w:rsidRPr="00B421F4" w:rsidRDefault="0083166B" w:rsidP="0083166B">
      <w:pPr>
        <w:pStyle w:val="Tekstpodstawowy"/>
        <w:numPr>
          <w:ilvl w:val="0"/>
          <w:numId w:val="21"/>
        </w:numPr>
        <w:spacing w:after="0"/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>poza granicami administracyjnymi Lublina,</w:t>
      </w:r>
    </w:p>
    <w:p w:rsidR="0083166B" w:rsidRPr="00B421F4" w:rsidRDefault="0083166B" w:rsidP="0083166B">
      <w:p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realizowane przez Wykonawcę zgodnie ze zleceniem.</w:t>
      </w:r>
    </w:p>
    <w:p w:rsidR="0083166B" w:rsidRPr="00B421F4" w:rsidRDefault="0083166B" w:rsidP="0083166B">
      <w:pPr>
        <w:widowControl w:val="0"/>
        <w:tabs>
          <w:tab w:val="left" w:pos="960"/>
        </w:tabs>
        <w:jc w:val="both"/>
        <w:rPr>
          <w:sz w:val="22"/>
          <w:szCs w:val="22"/>
        </w:rPr>
      </w:pPr>
    </w:p>
    <w:p w:rsidR="0083166B" w:rsidRPr="00B421F4" w:rsidRDefault="00B50AC3" w:rsidP="0083166B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Przez</w:t>
      </w:r>
      <w:r w:rsidR="0083166B" w:rsidRPr="00B421F4">
        <w:rPr>
          <w:sz w:val="22"/>
          <w:szCs w:val="22"/>
        </w:rPr>
        <w:t xml:space="preserve"> transport sanitarny rozumie się:</w:t>
      </w:r>
    </w:p>
    <w:p w:rsidR="0083166B" w:rsidRPr="00B421F4" w:rsidRDefault="0083166B" w:rsidP="0083166B">
      <w:pPr>
        <w:widowControl w:val="0"/>
        <w:ind w:left="36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-</w:t>
      </w:r>
      <w:r w:rsidRPr="00B421F4">
        <w:rPr>
          <w:sz w:val="22"/>
          <w:szCs w:val="22"/>
        </w:rPr>
        <w:t xml:space="preserve">     przewiezienie pacjenta zgodnie ze zleceniem transportu,</w:t>
      </w:r>
    </w:p>
    <w:p w:rsidR="0083166B" w:rsidRPr="00B421F4" w:rsidRDefault="0083166B" w:rsidP="0083166B">
      <w:pPr>
        <w:widowControl w:val="0"/>
        <w:ind w:left="36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-  opiekę zespołu</w:t>
      </w:r>
      <w:r w:rsidRPr="00B421F4">
        <w:rPr>
          <w:sz w:val="22"/>
          <w:szCs w:val="22"/>
        </w:rPr>
        <w:t xml:space="preserve">  podczas transportu (wg Ustawy o Państwowym Ratownictwie Medycznym),</w:t>
      </w:r>
    </w:p>
    <w:p w:rsidR="0083166B" w:rsidRPr="00B421F4" w:rsidRDefault="0083166B" w:rsidP="0083166B">
      <w:pPr>
        <w:widowControl w:val="0"/>
        <w:ind w:left="36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-</w:t>
      </w:r>
      <w:r w:rsidRPr="00B421F4">
        <w:rPr>
          <w:sz w:val="22"/>
          <w:szCs w:val="22"/>
        </w:rPr>
        <w:t xml:space="preserve">    przeniesienie pacjenta na noszach – gwarantujący komfort i bezpieczeństwo pacjenta, </w:t>
      </w:r>
      <w:r w:rsidRPr="00B421F4">
        <w:rPr>
          <w:sz w:val="22"/>
          <w:szCs w:val="22"/>
        </w:rPr>
        <w:br/>
        <w:t xml:space="preserve">w zależności od potrzeb (m. in. sala chorych – karetka, karetka – pracownia diagnostyczna </w:t>
      </w:r>
      <w:r w:rsidRPr="00B421F4">
        <w:rPr>
          <w:sz w:val="22"/>
          <w:szCs w:val="22"/>
        </w:rPr>
        <w:br/>
        <w:t xml:space="preserve"> i  odwrotnie).</w:t>
      </w:r>
    </w:p>
    <w:p w:rsidR="0083166B" w:rsidRPr="00B421F4" w:rsidRDefault="0083166B" w:rsidP="0083166B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Rozliczanie transportu w granicach administracyjnych Lublina - stawka ryczałtowa.</w:t>
      </w:r>
    </w:p>
    <w:p w:rsidR="0083166B" w:rsidRPr="00B421F4" w:rsidRDefault="0083166B" w:rsidP="0083166B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Rozliczanie transportu poza granicami administracyjnymi Lublina - </w:t>
      </w:r>
      <w:r w:rsidRPr="00B421F4">
        <w:rPr>
          <w:sz w:val="22"/>
          <w:szCs w:val="22"/>
          <w:u w:val="single"/>
        </w:rPr>
        <w:t>stawką za „kilometr</w:t>
      </w:r>
      <w:r w:rsidRPr="00B421F4">
        <w:rPr>
          <w:sz w:val="22"/>
          <w:szCs w:val="22"/>
        </w:rPr>
        <w:t>” wg zasady: liczba przejechanych kilometrów x stawka za jeden kilometr  oraz czas pracy personelu, gdzie jednostką rozliczeniową jest stawka ryczałtowa tj. dla transportu w granicach administracyjnych Lublina.</w:t>
      </w:r>
    </w:p>
    <w:p w:rsidR="0083166B" w:rsidRPr="00B421F4" w:rsidRDefault="0083166B" w:rsidP="0083166B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B421F4">
        <w:rPr>
          <w:sz w:val="22"/>
          <w:szCs w:val="22"/>
          <w:u w:val="single"/>
        </w:rPr>
        <w:t>4. Specjalistyczny środek transportu sanitarnego</w:t>
      </w:r>
      <w:r w:rsidRPr="00B421F4">
        <w:rPr>
          <w:sz w:val="22"/>
          <w:szCs w:val="22"/>
        </w:rPr>
        <w:t xml:space="preserve"> musi być pojazdem uprzywilejowanym </w:t>
      </w:r>
      <w:r w:rsidRPr="00B421F4">
        <w:rPr>
          <w:sz w:val="22"/>
          <w:szCs w:val="22"/>
        </w:rPr>
        <w:br/>
        <w:t xml:space="preserve">w ruchu drogowym, wyposażonym w : 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  sygnały dźwiękowe i świetlne,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telefon komórkowy lub inny sprzęt w odpowiednim stanie technicznym do  porozumiewania się między izbą przyjęć Zleceniodawcy a Zleceniobiorcą,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wymagany sprzęt i aparaturę medyczną zgodnie z aktualnie obowiązującymi wymogami NFZ,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  kompletny zestaw leków i wyrobów medycznych zgodnie z wymogami NFZ,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  środki dezynfekcyjne.</w:t>
      </w:r>
    </w:p>
    <w:p w:rsidR="0083166B" w:rsidRPr="00B421F4" w:rsidRDefault="0083166B" w:rsidP="00831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421F4">
        <w:rPr>
          <w:sz w:val="22"/>
          <w:szCs w:val="22"/>
        </w:rPr>
        <w:t xml:space="preserve">      </w:t>
      </w:r>
      <w:r w:rsidRPr="00B421F4">
        <w:rPr>
          <w:sz w:val="22"/>
          <w:szCs w:val="22"/>
          <w:u w:val="single"/>
        </w:rPr>
        <w:t>5.Przez transport Zamawiający  rozumie</w:t>
      </w:r>
      <w:r w:rsidRPr="00B421F4">
        <w:rPr>
          <w:b/>
          <w:bCs/>
          <w:sz w:val="22"/>
          <w:szCs w:val="22"/>
        </w:rPr>
        <w:t>: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usługi transportu sanitarnego typu „T” realizowane przez Zleceniobiorcę dla   Zleceniodawcy zgodnie z jego zleceniem (1WSzK – „miejsce docelowe” – 1WSzK lub 1WSzK – „miejsce docelowe”),</w:t>
      </w:r>
    </w:p>
    <w:p w:rsidR="0083166B" w:rsidRPr="00B421F4" w:rsidRDefault="0083166B" w:rsidP="0083166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usługę transportu sanitarnego typu „T”, która polega na przewiezieniu pacjenta do miejsca wskazanego przez Zleceniodawcę oraz przeniesieniu go na noszach w zależności od potrzeb (1WSzK – „miejsce docelowe”),</w:t>
      </w:r>
    </w:p>
    <w:p w:rsidR="00AF1452" w:rsidRPr="00B421F4" w:rsidRDefault="0083166B" w:rsidP="00FA129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-  usługę transportu sanitarnego typu „T”, która polega na przewiezieniu pacjenta z oddziału do miejsca wskazanego przez Zleceniodawcę celem odbycia konsultacji specjalistycznej</w:t>
      </w:r>
      <w:r w:rsidRPr="00B421F4">
        <w:rPr>
          <w:sz w:val="22"/>
          <w:szCs w:val="22"/>
        </w:rPr>
        <w:br/>
        <w:t xml:space="preserve"> i przewiezienie tego samego pacjenta do siedziby Zleceniodawcy (1WSzK – „miejsce docelowe” – 1WSzK). W przypadku gdy okres oczekiwania na pacjenta, któremu udzielana jest konsultacja, będzie dłuższy niż 1 godzina, Zleceniobiorca rozliczy dany transport kwotą równą 130% ryczałtu określonego w „Formularzu ofertowym” za transport typu „T”.</w:t>
      </w:r>
    </w:p>
    <w:p w:rsidR="00FA129E" w:rsidRPr="00B421F4" w:rsidRDefault="00FA129E" w:rsidP="00FA129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421F4" w:rsidRPr="00B421F4" w:rsidRDefault="00B421F4" w:rsidP="00FA129E">
      <w:pPr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57185F" w:rsidRPr="00B421F4" w:rsidRDefault="0057185F" w:rsidP="00452D6A">
      <w:pPr>
        <w:jc w:val="center"/>
        <w:rPr>
          <w:b/>
          <w:sz w:val="22"/>
          <w:szCs w:val="22"/>
        </w:rPr>
      </w:pPr>
      <w:r w:rsidRPr="00B421F4">
        <w:rPr>
          <w:b/>
          <w:color w:val="000000"/>
          <w:sz w:val="22"/>
          <w:szCs w:val="22"/>
        </w:rPr>
        <w:t>II.</w:t>
      </w:r>
      <w:r w:rsidRPr="00B421F4">
        <w:rPr>
          <w:b/>
          <w:sz w:val="22"/>
          <w:szCs w:val="22"/>
        </w:rPr>
        <w:t xml:space="preserve"> SPOSÓB  REALIZACJI  USŁUGI.</w:t>
      </w:r>
    </w:p>
    <w:p w:rsidR="0057185F" w:rsidRPr="00B421F4" w:rsidRDefault="0057185F" w:rsidP="0057185F">
      <w:pPr>
        <w:rPr>
          <w:b/>
          <w:sz w:val="22"/>
          <w:szCs w:val="22"/>
        </w:rPr>
      </w:pPr>
    </w:p>
    <w:p w:rsidR="0083166B" w:rsidRPr="00B421F4" w:rsidRDefault="00FA129E" w:rsidP="00071142">
      <w:pPr>
        <w:pStyle w:val="Tekstpodstawowywcity"/>
        <w:ind w:left="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II.1.</w:t>
      </w:r>
      <w:r w:rsidR="0083166B" w:rsidRPr="00B421F4">
        <w:rPr>
          <w:b/>
          <w:sz w:val="22"/>
          <w:szCs w:val="22"/>
        </w:rPr>
        <w:t xml:space="preserve"> </w:t>
      </w:r>
      <w:r w:rsidR="0083166B" w:rsidRPr="00B421F4">
        <w:rPr>
          <w:sz w:val="22"/>
          <w:szCs w:val="22"/>
        </w:rPr>
        <w:t>Zamawiający zastrzega, że podane informacje dotyczące zakresu zamówienia mają charakter orientacyjny i Zamawiającemu będzie przysługiwało prawo korekty zakresu zamówienia -  biorąc pod uwagę specyfikę i rodzaj zlecenia.</w:t>
      </w:r>
    </w:p>
    <w:p w:rsidR="0083166B" w:rsidRPr="00B421F4" w:rsidRDefault="00FA129E" w:rsidP="00071142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II.2.</w:t>
      </w:r>
      <w:r w:rsidR="0083166B" w:rsidRPr="00B421F4">
        <w:rPr>
          <w:b/>
          <w:sz w:val="22"/>
          <w:szCs w:val="22"/>
        </w:rPr>
        <w:t xml:space="preserve"> </w:t>
      </w:r>
      <w:r w:rsidR="0083166B" w:rsidRPr="00B421F4">
        <w:rPr>
          <w:sz w:val="22"/>
          <w:szCs w:val="22"/>
        </w:rPr>
        <w:t>Pojazdy proponowane do realizacji transportu muszą spełniać co najmniej standard określony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 xml:space="preserve"> w materiałach NFZ, które wykorzystywane są przy kontraktowaniu świadczeń transportu przez NFZ lub innych przepisach prawa i regulacjach. Zamawiający zastrzega, iż na wyposażeniu poszczególnych pojazdów koniecznie musi znajdować się co najmniej jeden koc dla każdego pacjenta (lub inne okrycie ochronne).</w:t>
      </w:r>
    </w:p>
    <w:p w:rsidR="0083166B" w:rsidRDefault="0083166B" w:rsidP="00AB19D5">
      <w:pPr>
        <w:tabs>
          <w:tab w:val="left" w:pos="360"/>
        </w:tabs>
        <w:suppressAutoHyphens/>
        <w:rPr>
          <w:b/>
          <w:sz w:val="22"/>
          <w:szCs w:val="22"/>
        </w:rPr>
      </w:pPr>
    </w:p>
    <w:p w:rsidR="00B421F4" w:rsidRPr="00B421F4" w:rsidRDefault="00B421F4" w:rsidP="0083166B">
      <w:pPr>
        <w:tabs>
          <w:tab w:val="left" w:pos="360"/>
        </w:tabs>
        <w:suppressAutoHyphens/>
        <w:jc w:val="both"/>
        <w:rPr>
          <w:b/>
          <w:sz w:val="22"/>
          <w:szCs w:val="22"/>
        </w:rPr>
      </w:pPr>
    </w:p>
    <w:p w:rsidR="0083166B" w:rsidRPr="00B421F4" w:rsidRDefault="00FA129E" w:rsidP="0083166B">
      <w:pPr>
        <w:tabs>
          <w:tab w:val="left" w:pos="360"/>
        </w:tabs>
        <w:suppressAutoHyphens/>
        <w:jc w:val="both"/>
        <w:rPr>
          <w:b/>
          <w:sz w:val="22"/>
          <w:szCs w:val="22"/>
        </w:rPr>
      </w:pPr>
      <w:r w:rsidRPr="00B421F4">
        <w:rPr>
          <w:b/>
          <w:sz w:val="22"/>
          <w:szCs w:val="22"/>
        </w:rPr>
        <w:t>II.3.</w:t>
      </w:r>
      <w:r w:rsidR="0083166B" w:rsidRPr="00B421F4">
        <w:rPr>
          <w:sz w:val="22"/>
          <w:szCs w:val="22"/>
        </w:rPr>
        <w:t xml:space="preserve"> </w:t>
      </w:r>
      <w:r w:rsidRPr="00B421F4">
        <w:rPr>
          <w:b/>
          <w:sz w:val="22"/>
          <w:szCs w:val="22"/>
        </w:rPr>
        <w:t>D</w:t>
      </w:r>
      <w:r w:rsidR="0083166B" w:rsidRPr="00B421F4">
        <w:rPr>
          <w:b/>
          <w:sz w:val="22"/>
          <w:szCs w:val="22"/>
        </w:rPr>
        <w:t>otyczy rozliczeń stawką ryczałtową:</w:t>
      </w:r>
    </w:p>
    <w:p w:rsidR="0083166B" w:rsidRPr="00B421F4" w:rsidRDefault="00FA129E" w:rsidP="0083166B">
      <w:p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II.3.</w:t>
      </w:r>
      <w:r w:rsidR="0083166B" w:rsidRPr="00B421F4">
        <w:rPr>
          <w:sz w:val="22"/>
          <w:szCs w:val="22"/>
        </w:rPr>
        <w:t xml:space="preserve">1. W przypadku usług transportu sanitarnego typu „S” i „T” polegających na przewozie pacjenta 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 xml:space="preserve">z izby przyjęć lub oddziału i przewiezieniu go do miejsca wskazanego przez Zamawiającego 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>do innego Szpitala na terenie m. Lublina.</w:t>
      </w:r>
    </w:p>
    <w:p w:rsidR="0083166B" w:rsidRPr="00B421F4" w:rsidRDefault="00FA129E" w:rsidP="0083166B">
      <w:pPr>
        <w:jc w:val="both"/>
        <w:rPr>
          <w:sz w:val="22"/>
          <w:szCs w:val="22"/>
        </w:rPr>
      </w:pPr>
      <w:r w:rsidRPr="00B421F4">
        <w:rPr>
          <w:sz w:val="22"/>
          <w:szCs w:val="22"/>
        </w:rPr>
        <w:t>II.3</w:t>
      </w:r>
      <w:r w:rsidR="0083166B" w:rsidRPr="00B421F4">
        <w:rPr>
          <w:sz w:val="22"/>
          <w:szCs w:val="22"/>
        </w:rPr>
        <w:t xml:space="preserve">.2 W przypadku usług transportu sanitarnego typu „S” i „T”  polegających na przewozie pacjenta 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 xml:space="preserve">z izby przyjęć lub oddziału i przewiezieniu go do miejsca wskazanego przez Zamawiającego celem odbycia konsultacji specjalistycznej i przewiezienie tego samego pacjenta do siedziby Zamawiającego. W przypadku gdy okres oczekiwania na pacjenta, któremu udzielana jest konsultacja, będzie dłuższy niż 1 godzina, Wykonawca rozliczy dany transport kwotą równą 130% ryczałtu określonego 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 xml:space="preserve">w „Formularzu ofertowym” za transport typu „S” lub „T”. </w:t>
      </w:r>
    </w:p>
    <w:p w:rsidR="0083166B" w:rsidRPr="00B421F4" w:rsidRDefault="0083166B" w:rsidP="0083166B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83166B" w:rsidRPr="00B421F4" w:rsidRDefault="00FA129E" w:rsidP="0083166B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II.4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Dotyczy rozliczeń w zakresie których stosowana jest </w:t>
      </w:r>
      <w:r w:rsidR="0083166B" w:rsidRPr="00B421F4">
        <w:rPr>
          <w:sz w:val="22"/>
          <w:szCs w:val="22"/>
          <w:u w:val="single"/>
        </w:rPr>
        <w:t>stawka za odległość</w:t>
      </w:r>
      <w:r w:rsidR="0083166B" w:rsidRPr="00B421F4">
        <w:rPr>
          <w:sz w:val="22"/>
          <w:szCs w:val="22"/>
        </w:rPr>
        <w:t xml:space="preserve"> </w:t>
      </w:r>
      <w:r w:rsidR="0083166B" w:rsidRPr="00B421F4">
        <w:rPr>
          <w:color w:val="000000"/>
          <w:sz w:val="22"/>
          <w:szCs w:val="22"/>
        </w:rPr>
        <w:t>poza granicami administracyjnymi miasta Lublin:</w:t>
      </w:r>
    </w:p>
    <w:p w:rsidR="0083166B" w:rsidRPr="00B421F4" w:rsidRDefault="00FA129E" w:rsidP="0083166B">
      <w:pPr>
        <w:tabs>
          <w:tab w:val="left" w:pos="360"/>
        </w:tabs>
        <w:suppressAutoHyphens/>
        <w:jc w:val="both"/>
        <w:rPr>
          <w:color w:val="000000"/>
          <w:sz w:val="22"/>
          <w:szCs w:val="22"/>
        </w:rPr>
      </w:pPr>
      <w:r w:rsidRPr="00B421F4">
        <w:rPr>
          <w:color w:val="000000"/>
          <w:sz w:val="22"/>
          <w:szCs w:val="22"/>
        </w:rPr>
        <w:t>II.4.</w:t>
      </w:r>
      <w:r w:rsidR="0083166B" w:rsidRPr="00B421F4">
        <w:rPr>
          <w:color w:val="000000"/>
          <w:sz w:val="22"/>
          <w:szCs w:val="22"/>
        </w:rPr>
        <w:t>1. W przypadku ,,</w:t>
      </w:r>
      <w:r w:rsidR="0083166B" w:rsidRPr="00B421F4">
        <w:rPr>
          <w:b/>
          <w:color w:val="000000"/>
          <w:sz w:val="22"/>
          <w:szCs w:val="22"/>
        </w:rPr>
        <w:t>trasy bez pacjenta w drodze powrotnej’’</w:t>
      </w:r>
      <w:r w:rsidR="0083166B" w:rsidRPr="00B421F4">
        <w:rPr>
          <w:color w:val="000000"/>
          <w:sz w:val="22"/>
          <w:szCs w:val="22"/>
        </w:rPr>
        <w:t xml:space="preserve"> dla transportu specjalistycznego </w:t>
      </w:r>
      <w:r w:rsidR="00071142">
        <w:rPr>
          <w:color w:val="000000"/>
          <w:sz w:val="22"/>
          <w:szCs w:val="22"/>
        </w:rPr>
        <w:br/>
      </w:r>
      <w:r w:rsidR="0083166B" w:rsidRPr="00B421F4">
        <w:rPr>
          <w:color w:val="000000"/>
          <w:sz w:val="22"/>
          <w:szCs w:val="22"/>
        </w:rPr>
        <w:t xml:space="preserve">i  podstawowego - w trasach poza granice administracyjne miasta Lublin Wykonawca uprawniony jest do naliczania wynagrodzenia dotyczącego  odległości  za dojazd do miejsca docelowego  i powrót bez pacjenta </w:t>
      </w:r>
      <w:r w:rsidR="0083166B" w:rsidRPr="00B421F4">
        <w:rPr>
          <w:b/>
          <w:color w:val="000000"/>
          <w:sz w:val="22"/>
          <w:szCs w:val="22"/>
        </w:rPr>
        <w:t>do  granic miasta Lublin</w:t>
      </w:r>
      <w:r w:rsidR="0083166B" w:rsidRPr="00B421F4">
        <w:rPr>
          <w:color w:val="000000"/>
          <w:sz w:val="22"/>
          <w:szCs w:val="22"/>
        </w:rPr>
        <w:t>.</w:t>
      </w:r>
    </w:p>
    <w:p w:rsidR="0083166B" w:rsidRPr="00B421F4" w:rsidRDefault="0083166B" w:rsidP="0083166B">
      <w:pPr>
        <w:jc w:val="both"/>
        <w:rPr>
          <w:sz w:val="22"/>
          <w:szCs w:val="22"/>
        </w:rPr>
      </w:pP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</w:t>
      </w:r>
      <w:r w:rsidR="0083166B" w:rsidRPr="00B421F4">
        <w:rPr>
          <w:b/>
          <w:sz w:val="22"/>
          <w:szCs w:val="22"/>
        </w:rPr>
        <w:t>.</w:t>
      </w:r>
      <w:r w:rsidRPr="00B421F4">
        <w:rPr>
          <w:b/>
          <w:sz w:val="22"/>
          <w:szCs w:val="22"/>
        </w:rPr>
        <w:t>5.</w:t>
      </w:r>
      <w:r w:rsidR="0083166B" w:rsidRPr="00B421F4">
        <w:rPr>
          <w:sz w:val="22"/>
          <w:szCs w:val="22"/>
        </w:rPr>
        <w:t xml:space="preserve"> Wykonawca, którego oferta zostanie wybrana zobowiązany będzie do realizacji transportu pacjentów w warunkach niezbędnych do utrzymania pacjenta, w stanie przynajmniej nie pogorszonym, do czasu zakończenia transportu. </w:t>
      </w: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</w:t>
      </w:r>
      <w:r w:rsidR="0083166B" w:rsidRPr="00B421F4">
        <w:rPr>
          <w:b/>
          <w:sz w:val="22"/>
          <w:szCs w:val="22"/>
        </w:rPr>
        <w:t>.</w:t>
      </w:r>
      <w:r w:rsidRPr="00B421F4">
        <w:rPr>
          <w:b/>
          <w:sz w:val="22"/>
          <w:szCs w:val="22"/>
        </w:rPr>
        <w:t>6.</w:t>
      </w:r>
      <w:r w:rsidR="0083166B" w:rsidRPr="00B421F4">
        <w:rPr>
          <w:sz w:val="22"/>
          <w:szCs w:val="22"/>
        </w:rPr>
        <w:t xml:space="preserve"> Rozpoczęcie transportu  następuje w chwili przyjęcia pacjenta do przewozu, a zakończenie </w:t>
      </w:r>
      <w:r w:rsidR="00071142">
        <w:rPr>
          <w:sz w:val="22"/>
          <w:szCs w:val="22"/>
        </w:rPr>
        <w:br/>
      </w:r>
      <w:r w:rsidR="0083166B" w:rsidRPr="00B421F4">
        <w:rPr>
          <w:sz w:val="22"/>
          <w:szCs w:val="22"/>
        </w:rPr>
        <w:t xml:space="preserve">w chwili przekazania pacjenta pod opiekę podmiotu, do którego pacjent miał być przewieziony albo (jeśli dotyczy) powrotu do Zamawiającego albo w chwili przewiezienia pacjenta do miejsca zamieszkania lub czasowego pobytu, jeżeli takie było zlecenie. </w:t>
      </w:r>
    </w:p>
    <w:p w:rsidR="0083166B" w:rsidRPr="00B421F4" w:rsidRDefault="00FA129E" w:rsidP="00AB19D5">
      <w:pPr>
        <w:pStyle w:val="Tekstpodstawowy"/>
        <w:rPr>
          <w:sz w:val="22"/>
          <w:szCs w:val="22"/>
        </w:rPr>
      </w:pPr>
      <w:r w:rsidRPr="00B421F4">
        <w:rPr>
          <w:b/>
          <w:sz w:val="22"/>
          <w:szCs w:val="22"/>
        </w:rPr>
        <w:t>II</w:t>
      </w:r>
      <w:r w:rsidR="0083166B" w:rsidRPr="00B421F4">
        <w:rPr>
          <w:b/>
          <w:sz w:val="22"/>
          <w:szCs w:val="22"/>
        </w:rPr>
        <w:t>.</w:t>
      </w:r>
      <w:r w:rsidRPr="00B421F4">
        <w:rPr>
          <w:b/>
          <w:sz w:val="22"/>
          <w:szCs w:val="22"/>
        </w:rPr>
        <w:t>7.</w:t>
      </w:r>
      <w:r w:rsidR="0083166B" w:rsidRPr="00B421F4">
        <w:rPr>
          <w:sz w:val="22"/>
          <w:szCs w:val="22"/>
        </w:rPr>
        <w:t xml:space="preserve"> Wykonawca zapewni sprawne technicznie i ubezpieczone od odpowiedzialności cywilnej samochody.</w:t>
      </w:r>
    </w:p>
    <w:p w:rsidR="0083166B" w:rsidRPr="00B421F4" w:rsidRDefault="00FA129E" w:rsidP="00071142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</w:t>
      </w:r>
      <w:r w:rsidR="0083166B" w:rsidRPr="00B421F4">
        <w:rPr>
          <w:b/>
          <w:sz w:val="22"/>
          <w:szCs w:val="22"/>
        </w:rPr>
        <w:t>.</w:t>
      </w:r>
      <w:r w:rsidRPr="00B421F4">
        <w:rPr>
          <w:b/>
          <w:sz w:val="22"/>
          <w:szCs w:val="22"/>
        </w:rPr>
        <w:t>8.</w:t>
      </w:r>
      <w:r w:rsidR="0083166B" w:rsidRPr="00B421F4">
        <w:rPr>
          <w:sz w:val="22"/>
          <w:szCs w:val="22"/>
        </w:rPr>
        <w:t xml:space="preserve"> Oferowane środki transportu mają być przystosowane do przewozu osób niepełnosprawnych ruchowo oraz spełniać wszystkie standardy techniczne i wyposażenia określone w stosownych aktach prawnych, zarządzeniach i materiałach NFZ oraz</w:t>
      </w:r>
      <w:r w:rsidR="00AB19D5">
        <w:rPr>
          <w:sz w:val="22"/>
          <w:szCs w:val="22"/>
        </w:rPr>
        <w:t xml:space="preserve"> </w:t>
      </w:r>
      <w:r w:rsidR="00B421F4">
        <w:rPr>
          <w:sz w:val="22"/>
          <w:szCs w:val="22"/>
        </w:rPr>
        <w:t>w SIWZ</w:t>
      </w:r>
      <w:r w:rsidR="0083166B" w:rsidRPr="00B421F4">
        <w:rPr>
          <w:sz w:val="22"/>
          <w:szCs w:val="22"/>
        </w:rPr>
        <w:t xml:space="preserve">.  </w:t>
      </w: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II.9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Wykonawca zapewnia opiekę w czasie transportu pacjenta w zależności od zleconego typu transportu – stosownie do obowiązujących wymogów prawnych w szczególności ustawy </w:t>
      </w:r>
      <w:r w:rsidR="0083166B" w:rsidRPr="00B421F4">
        <w:rPr>
          <w:sz w:val="22"/>
          <w:szCs w:val="22"/>
        </w:rPr>
        <w:br/>
        <w:t>o Państwowym Ratownictwie Medycznym.</w:t>
      </w: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bCs/>
          <w:color w:val="000000"/>
          <w:sz w:val="22"/>
          <w:szCs w:val="22"/>
        </w:rPr>
        <w:t>II.10</w:t>
      </w:r>
      <w:r w:rsidR="0083166B" w:rsidRPr="00B421F4">
        <w:rPr>
          <w:b/>
          <w:bCs/>
          <w:color w:val="000000"/>
          <w:sz w:val="22"/>
          <w:szCs w:val="22"/>
        </w:rPr>
        <w:t>.</w:t>
      </w:r>
      <w:r w:rsidR="0083166B" w:rsidRPr="00B421F4">
        <w:rPr>
          <w:bCs/>
          <w:color w:val="000000"/>
          <w:sz w:val="22"/>
          <w:szCs w:val="22"/>
        </w:rPr>
        <w:t>1WSzKzPK</w:t>
      </w:r>
      <w:r w:rsidR="0083166B" w:rsidRPr="00B421F4">
        <w:rPr>
          <w:sz w:val="22"/>
          <w:szCs w:val="22"/>
        </w:rPr>
        <w:t xml:space="preserve"> nie bierze odpowiedzialności za ewentualne szkody wynikłe z ruchu pojazdów, oraz działań lub zaniechań personelu Wykonawcy.</w:t>
      </w: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II.11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Wykonawca jest zobowiązany do dostosowywania sposobów realizacji usług oraz stanu </w:t>
      </w:r>
      <w:r w:rsidR="0083166B" w:rsidRPr="00B421F4">
        <w:rPr>
          <w:sz w:val="22"/>
          <w:szCs w:val="22"/>
        </w:rPr>
        <w:br/>
        <w:t>i wyposażenie środków transportu stosownie do zmieniających się przepisów ustaw, rozporządzeń, wymogów NFZ itp.</w:t>
      </w:r>
    </w:p>
    <w:p w:rsidR="0083166B" w:rsidRPr="00B421F4" w:rsidRDefault="00FA129E" w:rsidP="0083166B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II.12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Wykonawcy są zobowiązani do posiadania 24 godzinnej łączności stacjonarnej.</w:t>
      </w:r>
    </w:p>
    <w:p w:rsidR="0083166B" w:rsidRPr="00B421F4" w:rsidRDefault="0083166B" w:rsidP="0083166B">
      <w:pPr>
        <w:jc w:val="both"/>
        <w:rPr>
          <w:b/>
          <w:sz w:val="22"/>
          <w:szCs w:val="22"/>
        </w:rPr>
      </w:pP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II.13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Wykonawca  jest zobowiązany do:</w:t>
      </w:r>
    </w:p>
    <w:p w:rsidR="0083166B" w:rsidRPr="00B421F4" w:rsidRDefault="0083166B" w:rsidP="00071142">
      <w:pPr>
        <w:pStyle w:val="Tekstpodstawowy"/>
        <w:numPr>
          <w:ilvl w:val="1"/>
          <w:numId w:val="22"/>
        </w:numPr>
        <w:spacing w:after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każdorazowego potwierdzenia w </w:t>
      </w:r>
      <w:r w:rsidRPr="00B421F4">
        <w:rPr>
          <w:bCs/>
          <w:color w:val="000000"/>
          <w:sz w:val="22"/>
          <w:szCs w:val="22"/>
        </w:rPr>
        <w:t>1WSzKzPK</w:t>
      </w:r>
      <w:r w:rsidRPr="00B421F4">
        <w:rPr>
          <w:sz w:val="22"/>
          <w:szCs w:val="22"/>
        </w:rPr>
        <w:t xml:space="preserve"> wykonania transportu – przekazania zleceń transportu   (wraz z fakturą  za okres danego miesiąca którego faktura dotyczy),</w:t>
      </w:r>
    </w:p>
    <w:p w:rsidR="0083166B" w:rsidRPr="00B421F4" w:rsidRDefault="0083166B" w:rsidP="00071142">
      <w:pPr>
        <w:pStyle w:val="Tekstpodstawowy"/>
        <w:numPr>
          <w:ilvl w:val="1"/>
          <w:numId w:val="22"/>
        </w:numPr>
        <w:spacing w:after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>udokumentowania przyczyn odmowy wykonania transportu a także odroczenia terminu wykonania transportu, potwierdzając ten fakt w dokumentacji,</w:t>
      </w:r>
    </w:p>
    <w:p w:rsidR="0083166B" w:rsidRPr="00B421F4" w:rsidRDefault="0083166B" w:rsidP="00071142">
      <w:pPr>
        <w:pStyle w:val="Tekstpodstawowy"/>
        <w:numPr>
          <w:ilvl w:val="1"/>
          <w:numId w:val="22"/>
        </w:numPr>
        <w:spacing w:after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t xml:space="preserve">zapewnienia choremu niezbędnej pomocy medycznej (której zakres uzależniony jest </w:t>
      </w:r>
      <w:r w:rsidR="00071142">
        <w:rPr>
          <w:sz w:val="22"/>
          <w:szCs w:val="22"/>
        </w:rPr>
        <w:br/>
      </w:r>
      <w:r w:rsidRPr="00B421F4">
        <w:rPr>
          <w:sz w:val="22"/>
          <w:szCs w:val="22"/>
        </w:rPr>
        <w:t xml:space="preserve">od kwalifikacji osób uczestniczących w realizacji usługi transportu) w trakcie transportu oraz przerwania transportu i przewiezienia chorego (jeżeli jego stan tego wymaga) do najbliższej placówki leczniczej, oraz kontynuowania transportu </w:t>
      </w:r>
      <w:r w:rsidR="00AB19D5">
        <w:rPr>
          <w:sz w:val="22"/>
          <w:szCs w:val="22"/>
        </w:rPr>
        <w:t xml:space="preserve"> </w:t>
      </w:r>
      <w:r w:rsidRPr="00B421F4">
        <w:rPr>
          <w:sz w:val="22"/>
          <w:szCs w:val="22"/>
        </w:rPr>
        <w:t>po ustąpieniu przyczyn, które spowodowały przerwanie transportu,</w:t>
      </w:r>
    </w:p>
    <w:p w:rsidR="0083166B" w:rsidRPr="00B421F4" w:rsidRDefault="0083166B" w:rsidP="00071142">
      <w:pPr>
        <w:pStyle w:val="Tekstpodstawowy"/>
        <w:numPr>
          <w:ilvl w:val="1"/>
          <w:numId w:val="22"/>
        </w:numPr>
        <w:spacing w:after="0"/>
        <w:jc w:val="both"/>
        <w:rPr>
          <w:sz w:val="22"/>
          <w:szCs w:val="22"/>
        </w:rPr>
      </w:pPr>
      <w:r w:rsidRPr="00B421F4">
        <w:rPr>
          <w:sz w:val="22"/>
          <w:szCs w:val="22"/>
        </w:rPr>
        <w:lastRenderedPageBreak/>
        <w:t>podjęcia wszelkich niezbędnych działań służących uzyskaniu najlepszego efektu zdrowotnego i samopoczucia pacjenta.</w:t>
      </w:r>
    </w:p>
    <w:p w:rsidR="0083166B" w:rsidRPr="00B421F4" w:rsidRDefault="0083166B" w:rsidP="0083166B">
      <w:pPr>
        <w:pStyle w:val="Tekstpodstawowy"/>
        <w:ind w:left="720"/>
        <w:jc w:val="both"/>
        <w:rPr>
          <w:sz w:val="22"/>
          <w:szCs w:val="22"/>
        </w:rPr>
      </w:pPr>
    </w:p>
    <w:p w:rsidR="0083166B" w:rsidRPr="00B421F4" w:rsidRDefault="00FA129E" w:rsidP="0083166B">
      <w:pPr>
        <w:pStyle w:val="Tekstpodstawowy"/>
        <w:jc w:val="both"/>
        <w:rPr>
          <w:sz w:val="22"/>
          <w:szCs w:val="22"/>
        </w:rPr>
      </w:pPr>
      <w:r w:rsidRPr="00B421F4">
        <w:rPr>
          <w:b/>
          <w:sz w:val="22"/>
          <w:szCs w:val="22"/>
        </w:rPr>
        <w:t>II.14</w:t>
      </w:r>
      <w:r w:rsidR="0083166B" w:rsidRPr="00B421F4">
        <w:rPr>
          <w:b/>
          <w:sz w:val="22"/>
          <w:szCs w:val="22"/>
        </w:rPr>
        <w:t>.</w:t>
      </w:r>
      <w:r w:rsidR="0083166B" w:rsidRPr="00B421F4">
        <w:rPr>
          <w:sz w:val="22"/>
          <w:szCs w:val="22"/>
        </w:rPr>
        <w:t xml:space="preserve"> Niedopuszczalne jest obciążanie pacjenta (lub jego bliskich) albo innych podmiotów  koniecznością uiszczania opłat związanych z realizowaną usługą.</w:t>
      </w:r>
    </w:p>
    <w:p w:rsidR="0083166B" w:rsidRPr="00B421F4" w:rsidRDefault="0083166B" w:rsidP="0083166B">
      <w:pPr>
        <w:pStyle w:val="Tekstpodstawowy"/>
        <w:jc w:val="both"/>
      </w:pPr>
    </w:p>
    <w:p w:rsidR="0083166B" w:rsidRPr="00B421F4" w:rsidRDefault="0083166B" w:rsidP="0083166B">
      <w:pPr>
        <w:pStyle w:val="Tekstpodstawowy"/>
        <w:jc w:val="both"/>
      </w:pPr>
      <w:r w:rsidRPr="00B421F4">
        <w:t xml:space="preserve">             </w:t>
      </w: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6B07DC" w:rsidRPr="00B421F4" w:rsidRDefault="006B07DC" w:rsidP="0057185F">
      <w:pPr>
        <w:rPr>
          <w:b/>
        </w:rPr>
      </w:pPr>
    </w:p>
    <w:p w:rsidR="006B07DC" w:rsidRPr="00B421F4" w:rsidRDefault="006B07DC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rPr>
          <w:b/>
        </w:rPr>
      </w:pPr>
    </w:p>
    <w:p w:rsidR="0057185F" w:rsidRPr="00B421F4" w:rsidRDefault="0057185F" w:rsidP="0057185F">
      <w:pPr>
        <w:pStyle w:val="Styl"/>
        <w:shd w:val="clear" w:color="auto" w:fill="FFFFFD"/>
        <w:spacing w:line="311" w:lineRule="exact"/>
        <w:ind w:right="23"/>
        <w:rPr>
          <w:color w:val="000000"/>
        </w:rPr>
      </w:pPr>
    </w:p>
    <w:p w:rsidR="00C65954" w:rsidRPr="00B421F4" w:rsidRDefault="00C65954" w:rsidP="00C65954">
      <w:pPr>
        <w:jc w:val="both"/>
        <w:rPr>
          <w:sz w:val="20"/>
          <w:szCs w:val="20"/>
        </w:rPr>
      </w:pPr>
      <w:r w:rsidRPr="00B421F4">
        <w:rPr>
          <w:sz w:val="20"/>
          <w:szCs w:val="20"/>
        </w:rPr>
        <w:t>______________, dnia ____________201</w:t>
      </w:r>
      <w:r w:rsidR="00AF1452" w:rsidRPr="00B421F4">
        <w:rPr>
          <w:sz w:val="20"/>
          <w:szCs w:val="20"/>
        </w:rPr>
        <w:t>9</w:t>
      </w:r>
      <w:r w:rsidRPr="00B421F4">
        <w:rPr>
          <w:sz w:val="20"/>
          <w:szCs w:val="20"/>
        </w:rPr>
        <w:t xml:space="preserve"> r.</w:t>
      </w:r>
    </w:p>
    <w:p w:rsidR="00C65954" w:rsidRPr="00B421F4" w:rsidRDefault="00C65954" w:rsidP="00C65954">
      <w:pPr>
        <w:jc w:val="both"/>
        <w:rPr>
          <w:sz w:val="20"/>
          <w:szCs w:val="20"/>
        </w:rPr>
      </w:pPr>
    </w:p>
    <w:p w:rsidR="00C65954" w:rsidRPr="00B421F4" w:rsidRDefault="00C65954" w:rsidP="00C65954">
      <w:pPr>
        <w:pStyle w:val="Tekstpodstawowy"/>
        <w:ind w:left="4956"/>
        <w:rPr>
          <w:sz w:val="20"/>
          <w:szCs w:val="20"/>
        </w:rPr>
      </w:pPr>
      <w:r w:rsidRPr="00B421F4">
        <w:rPr>
          <w:sz w:val="20"/>
          <w:szCs w:val="20"/>
        </w:rPr>
        <w:t xml:space="preserve">                                                                                         </w:t>
      </w:r>
      <w:r w:rsidR="00AF1452" w:rsidRPr="00B421F4">
        <w:rPr>
          <w:sz w:val="20"/>
          <w:szCs w:val="20"/>
        </w:rPr>
        <w:t xml:space="preserve">         </w:t>
      </w:r>
      <w:r w:rsidRPr="00B421F4">
        <w:rPr>
          <w:sz w:val="20"/>
          <w:szCs w:val="20"/>
        </w:rPr>
        <w:t>_______________________________</w:t>
      </w:r>
    </w:p>
    <w:p w:rsidR="00C65954" w:rsidRPr="00B421F4" w:rsidRDefault="00C65954" w:rsidP="00385FDE">
      <w:pPr>
        <w:pStyle w:val="Tekstpodstawowy"/>
        <w:rPr>
          <w:sz w:val="16"/>
          <w:szCs w:val="16"/>
        </w:rPr>
      </w:pPr>
      <w:r w:rsidRPr="00B421F4">
        <w:rPr>
          <w:sz w:val="22"/>
          <w:szCs w:val="22"/>
        </w:rPr>
        <w:t xml:space="preserve">                                                                  </w:t>
      </w:r>
      <w:r w:rsidRPr="00B421F4">
        <w:rPr>
          <w:sz w:val="22"/>
          <w:szCs w:val="22"/>
        </w:rPr>
        <w:tab/>
      </w:r>
      <w:r w:rsidRPr="00B421F4">
        <w:rPr>
          <w:sz w:val="22"/>
          <w:szCs w:val="22"/>
        </w:rPr>
        <w:tab/>
        <w:t xml:space="preserve"> </w:t>
      </w:r>
      <w:r w:rsidR="00385FDE" w:rsidRPr="00B421F4">
        <w:rPr>
          <w:sz w:val="22"/>
          <w:szCs w:val="22"/>
        </w:rPr>
        <w:t xml:space="preserve">     </w:t>
      </w:r>
      <w:r w:rsidRPr="00B421F4">
        <w:rPr>
          <w:sz w:val="22"/>
          <w:szCs w:val="22"/>
        </w:rPr>
        <w:t xml:space="preserve">  </w:t>
      </w:r>
      <w:r w:rsidRPr="00B421F4">
        <w:rPr>
          <w:sz w:val="16"/>
          <w:szCs w:val="16"/>
        </w:rPr>
        <w:t>Podpis osoby(osób)</w:t>
      </w:r>
      <w:r w:rsidR="00385FDE" w:rsidRPr="00B421F4">
        <w:rPr>
          <w:sz w:val="16"/>
          <w:szCs w:val="16"/>
        </w:rPr>
        <w:t xml:space="preserve"> </w:t>
      </w:r>
      <w:r w:rsidRPr="00B421F4">
        <w:rPr>
          <w:sz w:val="16"/>
          <w:szCs w:val="16"/>
        </w:rPr>
        <w:t xml:space="preserve"> uprawnionej(ych)</w:t>
      </w:r>
    </w:p>
    <w:p w:rsidR="00C65954" w:rsidRPr="00385FDE" w:rsidRDefault="00C65954" w:rsidP="00385FDE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B421F4">
        <w:rPr>
          <w:sz w:val="16"/>
          <w:szCs w:val="16"/>
        </w:rPr>
        <w:t xml:space="preserve">                                                                                                          </w:t>
      </w:r>
      <w:r w:rsidR="009577A6" w:rsidRPr="00B421F4">
        <w:rPr>
          <w:sz w:val="16"/>
          <w:szCs w:val="16"/>
        </w:rPr>
        <w:t xml:space="preserve">     </w:t>
      </w:r>
      <w:r w:rsidR="00B57166" w:rsidRPr="00B421F4">
        <w:rPr>
          <w:sz w:val="16"/>
          <w:szCs w:val="16"/>
        </w:rPr>
        <w:t xml:space="preserve">      </w:t>
      </w:r>
      <w:r w:rsidR="009577A6" w:rsidRPr="00B421F4">
        <w:rPr>
          <w:sz w:val="16"/>
          <w:szCs w:val="16"/>
        </w:rPr>
        <w:t xml:space="preserve"> </w:t>
      </w:r>
      <w:r w:rsidR="00B421F4">
        <w:rPr>
          <w:sz w:val="16"/>
          <w:szCs w:val="16"/>
        </w:rPr>
        <w:t xml:space="preserve">    </w:t>
      </w:r>
      <w:r w:rsidR="00385FDE" w:rsidRPr="00B421F4">
        <w:rPr>
          <w:sz w:val="16"/>
          <w:szCs w:val="16"/>
        </w:rPr>
        <w:t xml:space="preserve"> </w:t>
      </w:r>
      <w:r w:rsidRPr="00B421F4">
        <w:rPr>
          <w:sz w:val="16"/>
          <w:szCs w:val="16"/>
        </w:rPr>
        <w:t>do reprezentowania Wy</w:t>
      </w:r>
      <w:r w:rsidRPr="00385FDE">
        <w:rPr>
          <w:sz w:val="16"/>
          <w:szCs w:val="16"/>
        </w:rPr>
        <w:t>konawcy</w:t>
      </w:r>
      <w:r w:rsidRPr="00385FDE">
        <w:rPr>
          <w:bCs/>
          <w:sz w:val="16"/>
          <w:szCs w:val="16"/>
        </w:rPr>
        <w:t xml:space="preserve">                                                     </w:t>
      </w:r>
    </w:p>
    <w:sectPr w:rsidR="00C65954" w:rsidRPr="00385FDE" w:rsidSect="0084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A31"/>
    <w:multiLevelType w:val="hybridMultilevel"/>
    <w:tmpl w:val="E9E6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A3A"/>
    <w:multiLevelType w:val="hybridMultilevel"/>
    <w:tmpl w:val="8B7A6CDC"/>
    <w:lvl w:ilvl="0" w:tplc="C65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FFE"/>
    <w:multiLevelType w:val="hybridMultilevel"/>
    <w:tmpl w:val="65A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1C59"/>
    <w:multiLevelType w:val="hybridMultilevel"/>
    <w:tmpl w:val="32F2DBE0"/>
    <w:lvl w:ilvl="0" w:tplc="33FCA99C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1F815D59"/>
    <w:multiLevelType w:val="hybridMultilevel"/>
    <w:tmpl w:val="9E3042FC"/>
    <w:lvl w:ilvl="0" w:tplc="26C240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4D2FBB"/>
    <w:multiLevelType w:val="hybridMultilevel"/>
    <w:tmpl w:val="B5AE5E2C"/>
    <w:lvl w:ilvl="0" w:tplc="C554B2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A5B2F"/>
    <w:multiLevelType w:val="hybridMultilevel"/>
    <w:tmpl w:val="B5DE7B5C"/>
    <w:lvl w:ilvl="0" w:tplc="A5CC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258EA"/>
    <w:multiLevelType w:val="singleLevel"/>
    <w:tmpl w:val="A1FE2C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29C053A0"/>
    <w:multiLevelType w:val="singleLevel"/>
    <w:tmpl w:val="AD307A3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2BD4285B"/>
    <w:multiLevelType w:val="hybridMultilevel"/>
    <w:tmpl w:val="B4DCFDFC"/>
    <w:lvl w:ilvl="0" w:tplc="4B14AC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5BAD"/>
    <w:multiLevelType w:val="singleLevel"/>
    <w:tmpl w:val="DD78C4B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31BE7A27"/>
    <w:multiLevelType w:val="hybridMultilevel"/>
    <w:tmpl w:val="08728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75E60E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9DC5972"/>
    <w:multiLevelType w:val="hybridMultilevel"/>
    <w:tmpl w:val="B1ACB292"/>
    <w:lvl w:ilvl="0" w:tplc="2482D17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AA2537"/>
    <w:multiLevelType w:val="hybridMultilevel"/>
    <w:tmpl w:val="C6A6598A"/>
    <w:lvl w:ilvl="0" w:tplc="FE78DF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93407"/>
    <w:multiLevelType w:val="hybridMultilevel"/>
    <w:tmpl w:val="61A6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62A3F"/>
    <w:multiLevelType w:val="hybridMultilevel"/>
    <w:tmpl w:val="D43E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E787C"/>
    <w:multiLevelType w:val="singleLevel"/>
    <w:tmpl w:val="DD78C4B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>
    <w:nsid w:val="59E31A20"/>
    <w:multiLevelType w:val="hybridMultilevel"/>
    <w:tmpl w:val="9CC478F0"/>
    <w:lvl w:ilvl="0" w:tplc="09D4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060F2"/>
    <w:multiLevelType w:val="hybridMultilevel"/>
    <w:tmpl w:val="60168494"/>
    <w:lvl w:ilvl="0" w:tplc="4CC220EC">
      <w:start w:val="1"/>
      <w:numFmt w:val="upperRoman"/>
      <w:lvlText w:val="%1."/>
      <w:lvlJc w:val="left"/>
      <w:pPr>
        <w:ind w:left="32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>
    <w:nsid w:val="676C79A2"/>
    <w:multiLevelType w:val="hybridMultilevel"/>
    <w:tmpl w:val="D8E2D446"/>
    <w:lvl w:ilvl="0" w:tplc="0AACD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16FA1"/>
    <w:multiLevelType w:val="hybridMultilevel"/>
    <w:tmpl w:val="53AE8FD8"/>
    <w:lvl w:ilvl="0" w:tplc="06E4B1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6503D"/>
    <w:multiLevelType w:val="hybridMultilevel"/>
    <w:tmpl w:val="2F82EC8C"/>
    <w:lvl w:ilvl="0" w:tplc="10EA5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510B4F"/>
    <w:multiLevelType w:val="singleLevel"/>
    <w:tmpl w:val="DD78C4B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"/>
  </w:num>
  <w:num w:numId="5">
    <w:abstractNumId w:val="7"/>
  </w:num>
  <w:num w:numId="6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17"/>
  </w:num>
  <w:num w:numId="8">
    <w:abstractNumId w:val="1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9">
    <w:abstractNumId w:val="8"/>
  </w:num>
  <w:num w:numId="10">
    <w:abstractNumId w:val="23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4"/>
  </w:num>
  <w:num w:numId="18">
    <w:abstractNumId w:val="20"/>
  </w:num>
  <w:num w:numId="19">
    <w:abstractNumId w:val="16"/>
  </w:num>
  <w:num w:numId="20">
    <w:abstractNumId w:val="2"/>
  </w:num>
  <w:num w:numId="21">
    <w:abstractNumId w:val="0"/>
  </w:num>
  <w:num w:numId="22">
    <w:abstractNumId w:val="12"/>
  </w:num>
  <w:num w:numId="23">
    <w:abstractNumId w:val="18"/>
  </w:num>
  <w:num w:numId="24">
    <w:abstractNumId w:val="5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AFA"/>
    <w:rsid w:val="00071142"/>
    <w:rsid w:val="0009290F"/>
    <w:rsid w:val="000A28DA"/>
    <w:rsid w:val="000B5292"/>
    <w:rsid w:val="000C3B6D"/>
    <w:rsid w:val="000C4F0D"/>
    <w:rsid w:val="00174442"/>
    <w:rsid w:val="00177A14"/>
    <w:rsid w:val="001924DC"/>
    <w:rsid w:val="001A04A9"/>
    <w:rsid w:val="001A4BC0"/>
    <w:rsid w:val="001A791C"/>
    <w:rsid w:val="001C2A0A"/>
    <w:rsid w:val="001F2027"/>
    <w:rsid w:val="001F6C7C"/>
    <w:rsid w:val="0027746B"/>
    <w:rsid w:val="00283B27"/>
    <w:rsid w:val="00286AFA"/>
    <w:rsid w:val="002F7180"/>
    <w:rsid w:val="00304458"/>
    <w:rsid w:val="003146D2"/>
    <w:rsid w:val="003615EB"/>
    <w:rsid w:val="003720D6"/>
    <w:rsid w:val="00385FDE"/>
    <w:rsid w:val="003942B6"/>
    <w:rsid w:val="003C2E51"/>
    <w:rsid w:val="003C3682"/>
    <w:rsid w:val="003C7A7B"/>
    <w:rsid w:val="00452D6A"/>
    <w:rsid w:val="004E34D1"/>
    <w:rsid w:val="004F3C8E"/>
    <w:rsid w:val="00514526"/>
    <w:rsid w:val="005623E5"/>
    <w:rsid w:val="0057185F"/>
    <w:rsid w:val="00574EE1"/>
    <w:rsid w:val="005A5D86"/>
    <w:rsid w:val="005B43FD"/>
    <w:rsid w:val="005C112C"/>
    <w:rsid w:val="005C138E"/>
    <w:rsid w:val="005E12D3"/>
    <w:rsid w:val="00625BDF"/>
    <w:rsid w:val="00654AA2"/>
    <w:rsid w:val="00665960"/>
    <w:rsid w:val="006B07DC"/>
    <w:rsid w:val="006B1B5F"/>
    <w:rsid w:val="006F53F9"/>
    <w:rsid w:val="00724E2E"/>
    <w:rsid w:val="00735E5D"/>
    <w:rsid w:val="00795621"/>
    <w:rsid w:val="007967E4"/>
    <w:rsid w:val="0083166B"/>
    <w:rsid w:val="00847D26"/>
    <w:rsid w:val="00861630"/>
    <w:rsid w:val="00866155"/>
    <w:rsid w:val="0088461B"/>
    <w:rsid w:val="008C0B35"/>
    <w:rsid w:val="00944D3E"/>
    <w:rsid w:val="009577A6"/>
    <w:rsid w:val="00966002"/>
    <w:rsid w:val="00982655"/>
    <w:rsid w:val="009D4573"/>
    <w:rsid w:val="009F1C96"/>
    <w:rsid w:val="00A269DA"/>
    <w:rsid w:val="00A73E34"/>
    <w:rsid w:val="00AB065D"/>
    <w:rsid w:val="00AB19D5"/>
    <w:rsid w:val="00AD505D"/>
    <w:rsid w:val="00AF1452"/>
    <w:rsid w:val="00B337D7"/>
    <w:rsid w:val="00B421F4"/>
    <w:rsid w:val="00B50AC3"/>
    <w:rsid w:val="00B54F5B"/>
    <w:rsid w:val="00B57166"/>
    <w:rsid w:val="00B80A01"/>
    <w:rsid w:val="00BD32ED"/>
    <w:rsid w:val="00BE3B3A"/>
    <w:rsid w:val="00C21779"/>
    <w:rsid w:val="00C52524"/>
    <w:rsid w:val="00C65954"/>
    <w:rsid w:val="00C81D70"/>
    <w:rsid w:val="00C95A6C"/>
    <w:rsid w:val="00D07F76"/>
    <w:rsid w:val="00D15915"/>
    <w:rsid w:val="00D452CB"/>
    <w:rsid w:val="00DA00E7"/>
    <w:rsid w:val="00DD1727"/>
    <w:rsid w:val="00E579D4"/>
    <w:rsid w:val="00E6615A"/>
    <w:rsid w:val="00E731F7"/>
    <w:rsid w:val="00E80056"/>
    <w:rsid w:val="00E94659"/>
    <w:rsid w:val="00EB6514"/>
    <w:rsid w:val="00EE3EEE"/>
    <w:rsid w:val="00EE4300"/>
    <w:rsid w:val="00F26EB0"/>
    <w:rsid w:val="00F46BEB"/>
    <w:rsid w:val="00F5484A"/>
    <w:rsid w:val="00F94509"/>
    <w:rsid w:val="00FA129E"/>
    <w:rsid w:val="00FB5656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E6615A"/>
    <w:pPr>
      <w:autoSpaceDE w:val="0"/>
      <w:autoSpaceDN w:val="0"/>
      <w:adjustRightInd w:val="0"/>
      <w:jc w:val="both"/>
    </w:pPr>
    <w:rPr>
      <w:rFonts w:ascii="Times-Roman" w:hAnsi="Times-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615A"/>
    <w:rPr>
      <w:rFonts w:ascii="Times-Roman" w:eastAsia="Times New Roman" w:hAnsi="Times-Roman" w:cs="Times New Roman"/>
      <w:lang w:eastAsia="pl-PL"/>
    </w:rPr>
  </w:style>
  <w:style w:type="paragraph" w:customStyle="1" w:styleId="Styl">
    <w:name w:val="Styl"/>
    <w:rsid w:val="00EE4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6596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9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946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1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18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2220-F8CA-4A42-8F80-7A7CA90D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62</cp:revision>
  <cp:lastPrinted>2019-04-24T08:54:00Z</cp:lastPrinted>
  <dcterms:created xsi:type="dcterms:W3CDTF">2017-05-15T11:15:00Z</dcterms:created>
  <dcterms:modified xsi:type="dcterms:W3CDTF">2019-04-25T06:57:00Z</dcterms:modified>
</cp:coreProperties>
</file>